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09F" w:rsidRDefault="0058209F" w:rsidP="0058209F">
      <w:pPr>
        <w:pStyle w:val="NormalWeb"/>
        <w:bidi/>
        <w:spacing w:line="255" w:lineRule="atLeast"/>
        <w:rPr>
          <w:rFonts w:ascii="Tahoma" w:hAnsi="Tahoma" w:cs="Tahoma"/>
          <w:color w:val="464646"/>
          <w:sz w:val="17"/>
          <w:szCs w:val="17"/>
        </w:rPr>
      </w:pPr>
      <w:r>
        <w:rPr>
          <w:rFonts w:ascii="Tahoma" w:hAnsi="Tahoma" w:cs="Tahoma"/>
          <w:color w:val="464646"/>
          <w:sz w:val="17"/>
          <w:szCs w:val="17"/>
          <w:rtl/>
        </w:rPr>
        <w:t>وی در ادامه نقش ولایت فقیه در پیشبرد اهداف نظام اسلامی و تبعیت از این رکن اساسی را رمز موفقیت ایران اسلامی در تمامی عرصه ها عنوان کرد و ادامه داد: امروز ما وظیفه داریم راه امام و آرمان های امام(ره) و رهنمون های حکیمانه رهبر معظم انقلاب را فراروی خود قرار دهیم و از دستاوردهای به دست امده انقلاب اسلامی ایران به خوبی حراست و پاسداری کنیم.</w:t>
      </w:r>
      <w:r>
        <w:rPr>
          <w:rFonts w:ascii="Tahoma" w:hAnsi="Tahoma" w:cs="Tahoma"/>
          <w:color w:val="464646"/>
          <w:sz w:val="17"/>
          <w:szCs w:val="17"/>
          <w:rtl/>
        </w:rPr>
        <w:br/>
        <w:t>این استاد حوزه و دانشگاه در بخش دیگری از سخنان خود با تاکید بر لزوم توجه همگان به معارف قرآنی در مسیر زندگی ابراز داشت: هدایت جوانان به سمت قرآن باعث می‌شود که آنها بیشتر با خدا انس گرفته و هر لحظه از زندگیشان با خدا در ارتباط باشندباید این فضا را برای جوانان آماده کنیم تا تشویق و از اجر معنوی برخوردار شوند تا به واسطه ارتباط با قرآن، جوانان از تهاجم‌های فرهنگی دشمن در امان بمانند.</w:t>
      </w:r>
      <w:r>
        <w:rPr>
          <w:rFonts w:ascii="Tahoma" w:hAnsi="Tahoma" w:cs="Tahoma"/>
          <w:color w:val="464646"/>
          <w:sz w:val="17"/>
          <w:szCs w:val="17"/>
          <w:rtl/>
        </w:rPr>
        <w:br/>
        <w:t>وی خطاب به دانشجویان اظهار داشت: جوانان به عنوان نسل های آینده باید با درس خواندن و ادامه تحصیل از دستاوردها و آرمان های انقلاب اسلامی پاسداری کنند.</w:t>
      </w:r>
      <w:r>
        <w:rPr>
          <w:rFonts w:ascii="Tahoma" w:hAnsi="Tahoma" w:cs="Tahoma"/>
          <w:color w:val="464646"/>
          <w:sz w:val="17"/>
          <w:szCs w:val="17"/>
          <w:rtl/>
        </w:rPr>
        <w:br/>
        <w:t>حجت‌الاسلام والمسلمین ماندگاری در ادامه این مبحث با اشاره به توطئه‌های دشمنان در راستای زدودن اعتقادهای پاک جوانان کشور اضافه کرد: امروز دشمن برای دور کردن دانشجویانان ما از فرهنگ ناب اسلام از همه فرصت‌های بهره‌گیری می‌کند و ما باید با آگاه کردن این قشر نسبت به توطئه‌های دشمنان، آنان را در مسیر دفع این توطئه‌ها یاری کنیم.</w:t>
      </w:r>
      <w:r>
        <w:rPr>
          <w:rFonts w:ascii="Tahoma" w:hAnsi="Tahoma" w:cs="Tahoma"/>
          <w:color w:val="464646"/>
          <w:sz w:val="17"/>
          <w:szCs w:val="17"/>
          <w:rtl/>
        </w:rPr>
        <w:br/>
        <w:t>وی افزود: یکی از کارهای با ارزش و ماندگار توسعه علوم قرآنی در تمامی رشته‌ها است که باید مسئولان در این راستا با جدیت تلاش و کوشش کرده و با برنامه‌ریزی در فرهنگ و فرهنگ‌سازی قرآنی کوشا باشند.</w:t>
      </w:r>
      <w:r>
        <w:rPr>
          <w:rFonts w:ascii="Tahoma" w:hAnsi="Tahoma" w:cs="Tahoma"/>
          <w:color w:val="464646"/>
          <w:sz w:val="17"/>
          <w:szCs w:val="17"/>
          <w:rtl/>
        </w:rPr>
        <w:br/>
        <w:t>حجت‌الاسلام والمسلمین ماندگاری در بخش دیگری از سخنان با بیان اینکه انسان‌ها به دلیل بهره‌مندی از درک و فهم کافی رفتارهایی که با اخلاق مغایرت داشته باشد را به خوبی در‌ می‌یابند بیان کرد: ایمان از جمله شئون و فنون اخلاق و عقل علمی است و رعایت اخلاق برای جلوگیری از بروز مشکل در عقل عملی انسان است.</w:t>
      </w:r>
      <w:r>
        <w:rPr>
          <w:rFonts w:ascii="Tahoma" w:hAnsi="Tahoma" w:cs="Tahoma"/>
          <w:color w:val="464646"/>
          <w:sz w:val="17"/>
          <w:szCs w:val="17"/>
          <w:rtl/>
        </w:rPr>
        <w:br/>
        <w:t> متن خبر</w:t>
      </w:r>
    </w:p>
    <w:p w:rsidR="00B56FFB" w:rsidRPr="0058209F" w:rsidRDefault="00B56FFB" w:rsidP="0058209F">
      <w:pPr>
        <w:rPr>
          <w:rFonts w:hint="cs"/>
        </w:rPr>
      </w:pPr>
    </w:p>
    <w:sectPr w:rsidR="00B56FFB" w:rsidRPr="0058209F" w:rsidSect="00E85D4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D0603"/>
    <w:rsid w:val="00456D3C"/>
    <w:rsid w:val="00533E83"/>
    <w:rsid w:val="0058209F"/>
    <w:rsid w:val="009D0603"/>
    <w:rsid w:val="00B56FFB"/>
    <w:rsid w:val="00E85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FF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D0603"/>
    <w:rPr>
      <w:rFonts w:ascii="Tahoma" w:hAnsi="Tahoma" w:cs="Tahoma" w:hint="default"/>
      <w:b w:val="0"/>
      <w:bCs w:val="0"/>
      <w:strike w:val="0"/>
      <w:dstrike w:val="0"/>
      <w:color w:val="0066CC"/>
      <w:sz w:val="17"/>
      <w:szCs w:val="17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0603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1441</Characters>
  <Application>Microsoft Office Word</Application>
  <DocSecurity>0</DocSecurity>
  <Lines>12</Lines>
  <Paragraphs>3</Paragraphs>
  <ScaleCrop>false</ScaleCrop>
  <Company>PARAK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2013-05-05T08:20:00Z</dcterms:created>
  <dcterms:modified xsi:type="dcterms:W3CDTF">2013-05-05T08:20:00Z</dcterms:modified>
</cp:coreProperties>
</file>